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5DF6" w14:textId="77777777" w:rsidR="00F807C0" w:rsidRDefault="00F807C0" w:rsidP="00F807C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6"/>
          <w:lang w:eastAsia="ar-SA"/>
        </w:rPr>
      </w:pPr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 xml:space="preserve">Аналитическая </w:t>
      </w:r>
      <w:proofErr w:type="gramStart"/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 xml:space="preserve">справка </w:t>
      </w:r>
      <w:r w:rsidRPr="00CC1600">
        <w:rPr>
          <w:rFonts w:ascii="Times New Roman" w:eastAsia="Times New Roman" w:hAnsi="Times New Roman" w:cs="Times New Roman"/>
          <w:b/>
          <w:spacing w:val="-8"/>
          <w:sz w:val="28"/>
          <w:szCs w:val="26"/>
          <w:lang w:eastAsia="ar-SA"/>
        </w:rPr>
        <w:t xml:space="preserve"> деятельности</w:t>
      </w:r>
      <w:proofErr w:type="gramEnd"/>
    </w:p>
    <w:p w14:paraId="4B7D94F6" w14:textId="77777777" w:rsidR="00F807C0" w:rsidRPr="00CC1600" w:rsidRDefault="00F807C0" w:rsidP="00F807C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6"/>
          <w:lang w:eastAsia="ar-SA"/>
        </w:rPr>
      </w:pPr>
      <w:r w:rsidRPr="00CC1600">
        <w:rPr>
          <w:rFonts w:ascii="Times New Roman" w:eastAsia="Times New Roman" w:hAnsi="Times New Roman" w:cs="Times New Roman"/>
          <w:b/>
          <w:spacing w:val="-8"/>
          <w:sz w:val="28"/>
          <w:szCs w:val="26"/>
          <w:lang w:eastAsia="ar-SA"/>
        </w:rPr>
        <w:t>Центра</w:t>
      </w:r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 xml:space="preserve"> цифрового и гуманитарного профилей "Точка роста"</w:t>
      </w:r>
    </w:p>
    <w:p w14:paraId="2BC87F1B" w14:textId="77777777" w:rsidR="00F807C0" w:rsidRPr="00CC1600" w:rsidRDefault="00F807C0" w:rsidP="00F807C0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 xml:space="preserve">МБОУ СОШ </w:t>
      </w:r>
      <w:proofErr w:type="spellStart"/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р.п</w:t>
      </w:r>
      <w:proofErr w:type="spellEnd"/>
      <w:r w:rsidRPr="00CC1600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. Шемышейка</w:t>
      </w:r>
    </w:p>
    <w:p w14:paraId="45C0EB33" w14:textId="431CA909" w:rsidR="00F807C0" w:rsidRPr="00FB3FC0" w:rsidRDefault="00F807C0" w:rsidP="00F807C0">
      <w:pPr>
        <w:pStyle w:val="msonormalcxspmiddle"/>
        <w:spacing w:before="0" w:after="0" w:line="200" w:lineRule="atLeast"/>
        <w:ind w:firstLine="709"/>
        <w:jc w:val="center"/>
        <w:rPr>
          <w:b/>
          <w:color w:val="FF3333"/>
          <w:sz w:val="28"/>
          <w:szCs w:val="28"/>
        </w:rPr>
      </w:pPr>
      <w:r w:rsidRPr="00CC1600">
        <w:rPr>
          <w:b/>
          <w:sz w:val="28"/>
          <w:szCs w:val="26"/>
        </w:rPr>
        <w:t>за 202</w:t>
      </w:r>
      <w:r>
        <w:rPr>
          <w:b/>
          <w:sz w:val="28"/>
          <w:szCs w:val="26"/>
        </w:rPr>
        <w:t>3</w:t>
      </w:r>
      <w:r w:rsidRPr="00CC1600">
        <w:rPr>
          <w:b/>
          <w:sz w:val="28"/>
          <w:szCs w:val="26"/>
        </w:rPr>
        <w:t>-202</w:t>
      </w:r>
      <w:r>
        <w:rPr>
          <w:b/>
          <w:sz w:val="28"/>
          <w:szCs w:val="26"/>
        </w:rPr>
        <w:t>4</w:t>
      </w:r>
      <w:r w:rsidRPr="00CC1600">
        <w:rPr>
          <w:b/>
          <w:sz w:val="28"/>
          <w:szCs w:val="26"/>
        </w:rPr>
        <w:t xml:space="preserve"> учебный год</w:t>
      </w:r>
    </w:p>
    <w:p w14:paraId="150BECCE" w14:textId="77777777" w:rsidR="00F807C0" w:rsidRDefault="00F807C0" w:rsidP="00F807C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14:paraId="0588562F" w14:textId="77777777" w:rsidR="00F807C0" w:rsidRPr="00CC1600" w:rsidRDefault="00F807C0" w:rsidP="00F807C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C1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соответствии с </w:t>
      </w:r>
      <w:proofErr w:type="gramStart"/>
      <w:r w:rsidRPr="00CC1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пунктами  Дорожной</w:t>
      </w:r>
      <w:proofErr w:type="gramEnd"/>
      <w:r w:rsidRPr="00CC1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карты внесены изменения в Устав школы, разработаны нормативные документы, регламентирующие деятельность Центра. </w:t>
      </w:r>
    </w:p>
    <w:p w14:paraId="083C8836" w14:textId="77777777" w:rsidR="00F807C0" w:rsidRPr="008E5860" w:rsidRDefault="00F807C0" w:rsidP="00F807C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настоящее время </w:t>
      </w:r>
      <w:r w:rsidRPr="008E58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центр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8E58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образования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цифровых и гуманитарных компетенций «</w:t>
      </w:r>
      <w:r w:rsidRPr="008E58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Точка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8E58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роста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 активно задействован в учебном процессе: в нем </w:t>
      </w:r>
      <w:proofErr w:type="gramStart"/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проводятся  уроки</w:t>
      </w:r>
      <w:proofErr w:type="gramEnd"/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ОБЖ,  информатики, русского языка, математики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немецкого языка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 др. Предметы естественно-научного и гуманитарного циклов проводятся в соответствии с расписанием и календарно-тематическим планированием.  В кабинетах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занятия по внеурочной деятельности: «Шахматы</w:t>
      </w:r>
      <w:proofErr w:type="gramStart"/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»,  «</w:t>
      </w:r>
      <w:proofErr w:type="gramEnd"/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Робототехника», «Финансовая грамотность» 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proofErr w:type="spellStart"/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Киновидеотворчество</w:t>
      </w:r>
      <w:proofErr w:type="spellEnd"/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</w:t>
      </w:r>
      <w:r w:rsidRPr="008E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а также  реализуется проектная деятельность, организуется  подготовка  к научно-практической конференции,  участию в конкурсах, олимпиадах, фестивалях, семинарах, открытых районных методических объединений. </w:t>
      </w:r>
    </w:p>
    <w:p w14:paraId="15422875" w14:textId="29E8491C" w:rsidR="00F807C0" w:rsidRPr="00E1544C" w:rsidRDefault="00F807C0" w:rsidP="00F807C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Педагоги активно использ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уют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оборудование Центра в образовательных целях: демонстрация </w:t>
      </w:r>
      <w:proofErr w:type="gramStart"/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видеофильмов,  видеоуроков</w:t>
      </w:r>
      <w:proofErr w:type="gramEnd"/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 провод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практические занятия по обучению навыкам оказания первой помощи пострадавшим на современных тренажерах.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базе Точки Роста был</w:t>
      </w:r>
      <w:r w:rsidR="00A922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проведен</w:t>
      </w:r>
      <w:r w:rsidR="00A922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922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Диагностика компетенций на выявление профессиональных дефицитов всех педагогов школы.</w:t>
      </w:r>
    </w:p>
    <w:p w14:paraId="5260A63E" w14:textId="0E73F1C0" w:rsidR="00F807C0" w:rsidRDefault="00F807C0" w:rsidP="005C20B8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программе обучения предмету «ОБЖ» в классах проходил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практическ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ие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заняти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E154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Это безопасность во время пребывания в различных средах, первая помощь, основы комплексной безопасности населения.</w:t>
      </w:r>
      <w:r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B3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 оказания первой медпомощи отрабатываются в зоне «Основ безопасности жизнедеятельности» </w:t>
      </w:r>
      <w:proofErr w:type="gramStart"/>
      <w:r w:rsidRPr="00FB3FC0">
        <w:rPr>
          <w:rFonts w:ascii="Times New Roman" w:hAnsi="Times New Roman" w:cs="Times New Roman"/>
          <w:sz w:val="28"/>
          <w:szCs w:val="28"/>
          <w:shd w:val="clear" w:color="auto" w:fill="FFFFFF"/>
        </w:rPr>
        <w:t>при  помощи</w:t>
      </w:r>
      <w:proofErr w:type="gramEnd"/>
      <w:r w:rsidRPr="00FB3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 тренажеров-манекенов и другого наглядного оборудования. 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1D1538"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сентябре 2022 был официально открыт на базе Центра Точка Роста Юнармейский класс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он является</w:t>
      </w:r>
      <w:r w:rsidR="001D1538" w:rsidRPr="00FB3F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базой проведения заседаний Военно-патриотического клуба «Патриот».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Членами клуба являются 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57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обучающихся 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-11 классов, которые принимают участие в мероприятиях и соревнованиях военно-спортивного направления, патриотических акциях</w:t>
      </w:r>
      <w:r w:rsid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о</w:t>
      </w:r>
      <w:r w:rsidR="005C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бучающиеся 8к и 9а классов приняли участие в районном смотре-конкурсе строевой подготовки. Отряд юнармейцев принял участие в слете юнармейских отрядов Пензенской области «Юнармеец-2023».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Команда 1</w:t>
      </w:r>
      <w:r w:rsidR="00A922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класса приняла участие в очном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этапе  </w:t>
      </w:r>
      <w:r w:rsidRPr="0065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</w:t>
      </w:r>
      <w:proofErr w:type="gramEnd"/>
      <w:r w:rsidRPr="0065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спартакиад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5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военно-спортивному многоборью "Призывники :Служу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1D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Никишина Е.Н., Тарасов Е.А.)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Сборная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заняла 1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Муниципальном этапе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Спартакиад</w:t>
      </w:r>
      <w:r w:rsidR="00A9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допризывной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молодёжи. Команда ВПК приняла участие в областном этапе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военно-спортивной игры «Орлёнок».</w:t>
      </w:r>
      <w:r w:rsid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Климанова Мария, обучающаяся 9 юнармейского класса, приняла участие в региональном конкурсе «Красавица в погонах-2024».</w:t>
      </w:r>
      <w:r w:rsidR="00026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команды школы 5б, 6а и 9а класса приняли участие в военно-спортивной игре «Зарница 2.0» и стали призерами районного этапа игры. </w:t>
      </w:r>
      <w:r w:rsid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</w:t>
      </w:r>
      <w:r w:rsidR="00153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верии Дня Защитника Отечества был проведен военно-патриотический конкурс «Солдатская доля» среди обучающихся 5-8 классов.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учебного года на базе Точки Роста регулярно проводились встречи обучающихся школы с инспектором </w:t>
      </w:r>
      <w:r w:rsidR="00E0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D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БДД </w:t>
      </w:r>
      <w:proofErr w:type="spellStart"/>
      <w:r w:rsidR="00E0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отдМВД</w:t>
      </w:r>
      <w:proofErr w:type="spellEnd"/>
      <w:r w:rsidR="00E07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Шемышейского района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Аношкиной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Д.А.</w:t>
      </w:r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ней члены отряда ЮИДД проводили акции по профилактике ДТП. </w:t>
      </w:r>
      <w:r w:rsidRPr="00B6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6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отряда ЮИДД стали победителями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этапа и представили Шемышейский район на областном этапе конкурса «Безопасное колесо»</w:t>
      </w:r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(руководитель </w:t>
      </w:r>
      <w:r w:rsidR="005C2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Кузина Л.А.)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2023-2024 году на базе Центра Точка Роста начал</w:t>
      </w:r>
      <w:r w:rsidR="0050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9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</w:t>
      </w:r>
      <w:r w:rsidR="0050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</w:t>
      </w:r>
      <w:r w:rsidR="0059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0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Дружина юных пожарных</w:t>
      </w:r>
      <w:r w:rsidR="0059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воспитанники которого под руководством преподавателя ОБЖ Артемьева В.С.</w:t>
      </w:r>
      <w:r w:rsidR="0050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постигали правила пожарной безопасности.</w:t>
      </w:r>
      <w:r w:rsidR="0059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4DECD4" w14:textId="031ACE61" w:rsidR="00153241" w:rsidRDefault="001D1538" w:rsidP="0015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02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дополнительного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обучающиеся под руководством педагога Паршиной Н.В.</w:t>
      </w:r>
      <w:r w:rsidRPr="00C7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делать профессиональное фото и видео, рисунки в программе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 своими работами ребята принимают участие в конкурсах.</w:t>
      </w:r>
      <w:r w:rsidR="008B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Решетченко</w:t>
      </w:r>
      <w:proofErr w:type="spellEnd"/>
      <w:r w:rsidR="008B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Максим, ученик 11 класса занял 3 место в областной антинаркотической акции «Сурский край без наркотиков» в номинации «Лучший видеоролик». </w:t>
      </w:r>
      <w:r w:rsidR="008B2195" w:rsidRPr="008B2195">
        <w:rPr>
          <w:rFonts w:ascii="Times New Roman" w:hAnsi="Times New Roman" w:cs="Times New Roman"/>
          <w:sz w:val="28"/>
          <w:szCs w:val="28"/>
        </w:rPr>
        <w:t>Сероштанова Арина</w:t>
      </w:r>
      <w:r w:rsidR="008B219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B2195" w:rsidRPr="008B2195">
        <w:rPr>
          <w:rFonts w:ascii="Times New Roman" w:hAnsi="Times New Roman" w:cs="Times New Roman"/>
          <w:sz w:val="28"/>
          <w:szCs w:val="28"/>
        </w:rPr>
        <w:t>Дипломант</w:t>
      </w:r>
      <w:r w:rsidR="008B2195">
        <w:rPr>
          <w:rFonts w:ascii="Times New Roman" w:hAnsi="Times New Roman" w:cs="Times New Roman"/>
          <w:sz w:val="28"/>
          <w:szCs w:val="28"/>
        </w:rPr>
        <w:t>ом</w:t>
      </w:r>
      <w:r w:rsidR="008B2195" w:rsidRPr="008B2195">
        <w:rPr>
          <w:rFonts w:ascii="Times New Roman" w:hAnsi="Times New Roman" w:cs="Times New Roman"/>
          <w:sz w:val="28"/>
          <w:szCs w:val="28"/>
        </w:rPr>
        <w:t xml:space="preserve"> </w:t>
      </w:r>
      <w:r w:rsidR="008B2195" w:rsidRPr="008B21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195" w:rsidRPr="008B2195">
        <w:rPr>
          <w:rFonts w:ascii="Times New Roman" w:hAnsi="Times New Roman" w:cs="Times New Roman"/>
          <w:sz w:val="28"/>
          <w:szCs w:val="28"/>
        </w:rPr>
        <w:t xml:space="preserve"> степени областного фотоконкурса «Мир глазами детей», в рамках регионального форума одарённых детей «Наше вдохновение новой России», в номинации «Портрет».</w:t>
      </w:r>
      <w:r w:rsidR="00902255" w:rsidRPr="00902255">
        <w:rPr>
          <w:rFonts w:ascii="Times New Roman" w:hAnsi="Times New Roman" w:cs="Times New Roman"/>
          <w:sz w:val="28"/>
          <w:szCs w:val="28"/>
        </w:rPr>
        <w:t xml:space="preserve"> </w:t>
      </w:r>
      <w:r w:rsidR="00902255">
        <w:rPr>
          <w:rFonts w:ascii="Times New Roman" w:hAnsi="Times New Roman" w:cs="Times New Roman"/>
          <w:sz w:val="28"/>
          <w:szCs w:val="28"/>
        </w:rPr>
        <w:t>Обучающиеся объединения «</w:t>
      </w:r>
      <w:proofErr w:type="spellStart"/>
      <w:r w:rsidR="00902255">
        <w:rPr>
          <w:rFonts w:ascii="Times New Roman" w:hAnsi="Times New Roman" w:cs="Times New Roman"/>
          <w:sz w:val="28"/>
          <w:szCs w:val="28"/>
        </w:rPr>
        <w:t>Киновидеотворчество</w:t>
      </w:r>
      <w:proofErr w:type="spellEnd"/>
      <w:r w:rsidR="00902255">
        <w:rPr>
          <w:rFonts w:ascii="Times New Roman" w:hAnsi="Times New Roman" w:cs="Times New Roman"/>
          <w:sz w:val="28"/>
          <w:szCs w:val="28"/>
        </w:rPr>
        <w:t>: компьютерная графика» приняли участие в областном конкурсе видеороликов социальной рекламы «Дорога без опасности», в рамках реализации регионального проекта «Безопасность дорожного движения».</w:t>
      </w:r>
      <w:r w:rsidR="00902255">
        <w:rPr>
          <w:rFonts w:ascii="Times New Roman" w:hAnsi="Times New Roman" w:cs="Times New Roman"/>
          <w:sz w:val="28"/>
          <w:szCs w:val="28"/>
        </w:rPr>
        <w:t xml:space="preserve"> </w:t>
      </w:r>
      <w:r w:rsidR="008B2195">
        <w:rPr>
          <w:rFonts w:ascii="Times New Roman" w:hAnsi="Times New Roman" w:cs="Times New Roman"/>
          <w:sz w:val="28"/>
          <w:szCs w:val="28"/>
        </w:rPr>
        <w:t>Обучающиеся объединения «</w:t>
      </w:r>
      <w:proofErr w:type="spellStart"/>
      <w:r w:rsidR="008B2195">
        <w:rPr>
          <w:rFonts w:ascii="Times New Roman" w:hAnsi="Times New Roman" w:cs="Times New Roman"/>
          <w:sz w:val="28"/>
          <w:szCs w:val="28"/>
        </w:rPr>
        <w:t>Киновидеотворчество</w:t>
      </w:r>
      <w:proofErr w:type="spellEnd"/>
      <w:r w:rsidR="008B2195">
        <w:rPr>
          <w:rFonts w:ascii="Times New Roman" w:hAnsi="Times New Roman" w:cs="Times New Roman"/>
          <w:sz w:val="28"/>
          <w:szCs w:val="28"/>
        </w:rPr>
        <w:t xml:space="preserve">» приняли участие в конкурсе видеоконтента «В каждом сердце-Россия» в номинации «Горжусь Россией». Педагог дополнительного образования Паршина Н.В. </w:t>
      </w:r>
      <w:proofErr w:type="gramStart"/>
      <w:r w:rsidR="008B2195"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="00902255">
        <w:rPr>
          <w:rFonts w:ascii="Times New Roman" w:hAnsi="Times New Roman" w:cs="Times New Roman"/>
          <w:sz w:val="28"/>
          <w:szCs w:val="28"/>
        </w:rPr>
        <w:t xml:space="preserve"> Благодарностью</w:t>
      </w:r>
      <w:proofErr w:type="gramEnd"/>
      <w:r w:rsidR="00902255">
        <w:rPr>
          <w:rFonts w:ascii="Times New Roman" w:hAnsi="Times New Roman" w:cs="Times New Roman"/>
          <w:sz w:val="28"/>
          <w:szCs w:val="28"/>
        </w:rPr>
        <w:t xml:space="preserve"> за большой вклад в реализацию мероприятий Партии «Единая Россия» и активную гражданскую позицию.</w:t>
      </w:r>
      <w:r w:rsidR="001532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F3E25" w14:textId="322CCCD6" w:rsidR="001B455D" w:rsidRDefault="00153241" w:rsidP="00153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255">
        <w:rPr>
          <w:rFonts w:ascii="Times New Roman" w:hAnsi="Times New Roman" w:cs="Times New Roman"/>
          <w:sz w:val="28"/>
          <w:szCs w:val="28"/>
        </w:rPr>
        <w:t xml:space="preserve">На базе Центра Точка Роста с 2020 года функционирует направление дополнительного образования «Робототехника», руководитель Паршина Н.В., 2 группы по 10 обучающихся. Ребята приняли участие в муниципальном конкурсе по робототехнике «Деталька», посвященном Дню космонавтики: Климов Александр занял 2 место, Климов Артём-3 место. </w:t>
      </w:r>
    </w:p>
    <w:p w14:paraId="452E48BD" w14:textId="77777777" w:rsidR="00C42F21" w:rsidRDefault="004B3898" w:rsidP="00153241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2023-2024 учебном году продолжила свою работу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кольная театральная студия «Авангард» под руководством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Семененко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.А.: ребята показали театральные постановки на августовской конференции педагогических работников, торжественном мероприятии,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посвященном закрытию Года Педагога и Наставника, Муниципальном Слёте Орлят для учащихся начальных классов нашего района, подготовили новогодний музыкальный спектакль «Куда подевалась Снегурочка</w:t>
      </w:r>
      <w:r w:rsidR="00C42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для обучающихся 1-7 классов МБОУ СОШ </w:t>
      </w:r>
      <w:proofErr w:type="spellStart"/>
      <w:r w:rsidR="00C42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="00C42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Шемышейка. </w:t>
      </w:r>
      <w:r w:rsidR="00C42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перспективе планируется расширить состав участников за счет обучающихся младших классов. Для работы театра необходимо приобрести беспроводные микрофоны, широкополосный мультимедийный проектор.</w:t>
      </w:r>
      <w:r w:rsidR="00C42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4277E02" w14:textId="4AC51C8B" w:rsidR="00C42F21" w:rsidRDefault="00C42F21" w:rsidP="00C42F21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Кружок «Шахматы» (руководитель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Смольков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И.М.) в этом учебном году охватывает 20 обучающихся, все необходимое оборудование в Центре есть.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обучающихся школы проводятся шахматные турниры. Победители и призёры успешно представляют школу на районных соревнованиях по шахматам. </w:t>
      </w:r>
    </w:p>
    <w:p w14:paraId="06E4CCED" w14:textId="09BBACD8" w:rsidR="00C42F21" w:rsidRDefault="00C42F21" w:rsidP="00C42F21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Точки Роста регулярно проводятся районные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активистов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представителей детских общественных организаций «Мы-первые»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3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Педагоги-навигаторы проекта «Билет в будущее» проводят занятия со своими воспитанниками, используя технические средства Центра.</w:t>
      </w:r>
    </w:p>
    <w:p w14:paraId="2B5DFEE0" w14:textId="371E82A8" w:rsidR="00C42F21" w:rsidRPr="002A51D3" w:rsidRDefault="00C42F21" w:rsidP="00C42F2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Весь год в Точке Роста активно реализуется Всероссийский проект ранней профориентации для школьников ПРОЕКТОРИЯ: Шоу профессий. В реализации проекта задействовано </w:t>
      </w:r>
      <w:r>
        <w:rPr>
          <w:rFonts w:ascii="Times New Roman" w:hAnsi="Times New Roman" w:cs="Times New Roman"/>
          <w:sz w:val="28"/>
          <w:szCs w:val="28"/>
        </w:rPr>
        <w:t xml:space="preserve">343 </w:t>
      </w:r>
      <w:r>
        <w:rPr>
          <w:rFonts w:ascii="Times New Roman" w:hAnsi="Times New Roman" w:cs="Times New Roman"/>
          <w:sz w:val="28"/>
          <w:szCs w:val="28"/>
        </w:rPr>
        <w:t>обучающихся 7-9 классов.</w:t>
      </w:r>
    </w:p>
    <w:p w14:paraId="440508B1" w14:textId="6738C981" w:rsidR="00C42F21" w:rsidRDefault="00C42F21" w:rsidP="00C4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Центр Точка Роста занимается организацией участия школьников в проекте «Урок Цифры». 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проектом было охвачено до </w:t>
      </w:r>
      <w:r w:rsidR="0015324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% всех обучающихся школы,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перспективе  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увеличить охват участников.</w:t>
      </w:r>
      <w:r w:rsidRPr="0043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ТР организует участие школьников в онлайн- уроках</w:t>
      </w:r>
      <w:r>
        <w:rPr>
          <w:rFonts w:ascii="Times New Roman" w:hAnsi="Times New Roman" w:cs="Times New Roman"/>
          <w:sz w:val="28"/>
          <w:szCs w:val="28"/>
        </w:rPr>
        <w:t xml:space="preserve"> и играх</w:t>
      </w:r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 Центрального банка РФ.</w:t>
      </w:r>
      <w:r w:rsidRPr="00C4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и педагоги приняли активное участие во Всероссийском онлайн-зачете по финансовой грамотности</w:t>
      </w:r>
      <w:r w:rsidR="00085AEE">
        <w:rPr>
          <w:rFonts w:ascii="Times New Roman" w:hAnsi="Times New Roman" w:cs="Times New Roman"/>
          <w:sz w:val="28"/>
          <w:szCs w:val="28"/>
        </w:rPr>
        <w:t>, во Всероссийском уроке по финансовой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CBE9DD" w14:textId="38441CC2" w:rsidR="00C42F21" w:rsidRDefault="00C42F21" w:rsidP="00C4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Центра Точка Роста Суслова Е.И. занимается организацией участия школьников в интеллектуальных конкурсах. Команда «Авангард» стала победителем районного этапа и участником областного этапа интеллектуальной игры «Креатив-бой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5AEE">
        <w:rPr>
          <w:rFonts w:ascii="Times New Roman" w:hAnsi="Times New Roman" w:cs="Times New Roman"/>
          <w:sz w:val="28"/>
          <w:szCs w:val="28"/>
        </w:rPr>
        <w:t xml:space="preserve">Команда школы (Спасов Е., Сергеев Р. 8в класс) приняла </w:t>
      </w:r>
      <w:proofErr w:type="gramStart"/>
      <w:r w:rsidR="00085AEE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085AEE">
        <w:rPr>
          <w:rFonts w:ascii="Times New Roman" w:hAnsi="Times New Roman" w:cs="Times New Roman"/>
          <w:sz w:val="28"/>
          <w:szCs w:val="28"/>
        </w:rPr>
        <w:t xml:space="preserve"> региональном отборочном этапе олимпиады по решению изобретательских задач (ТРИЗ-олимпиады) в рамках интеллектуальной олимпиады школьников Приволжского Федерального округа</w:t>
      </w:r>
      <w:r w:rsidR="00C14A03">
        <w:rPr>
          <w:rFonts w:ascii="Times New Roman" w:hAnsi="Times New Roman" w:cs="Times New Roman"/>
          <w:sz w:val="28"/>
          <w:szCs w:val="28"/>
        </w:rPr>
        <w:t>. Команды школы «</w:t>
      </w:r>
      <w:proofErr w:type="gramStart"/>
      <w:r w:rsidR="00C14A03">
        <w:rPr>
          <w:rFonts w:ascii="Times New Roman" w:hAnsi="Times New Roman" w:cs="Times New Roman"/>
          <w:sz w:val="28"/>
          <w:szCs w:val="28"/>
        </w:rPr>
        <w:t>Авангард»(</w:t>
      </w:r>
      <w:proofErr w:type="gramEnd"/>
      <w:r w:rsidR="00C14A03">
        <w:rPr>
          <w:rFonts w:ascii="Times New Roman" w:hAnsi="Times New Roman" w:cs="Times New Roman"/>
          <w:sz w:val="28"/>
          <w:szCs w:val="28"/>
        </w:rPr>
        <w:t xml:space="preserve">8в) и «Хромосомы» (сборная 7-х 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) стали участниками регионального этапа «Интеллектуальный ТРИАТЛОН». 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Баракин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 И.(4б) и 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Кирянин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 М.(9в) приняли участие в </w:t>
      </w:r>
      <w:proofErr w:type="gramStart"/>
      <w:r w:rsidR="00C14A0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085AEE">
        <w:rPr>
          <w:rFonts w:ascii="Times New Roman" w:hAnsi="Times New Roman" w:cs="Times New Roman"/>
          <w:sz w:val="28"/>
          <w:szCs w:val="28"/>
        </w:rPr>
        <w:t xml:space="preserve"> </w:t>
      </w:r>
      <w:r w:rsidR="00C14A0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14A03">
        <w:rPr>
          <w:rFonts w:ascii="Times New Roman" w:hAnsi="Times New Roman" w:cs="Times New Roman"/>
          <w:sz w:val="28"/>
          <w:szCs w:val="28"/>
        </w:rPr>
        <w:t>Кибершкольник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>» в рамках Всероссийской Большой олимпиады «Искусство-Технологии-«Спорт». Обучающиеся нашей школы приняли участие в региональном этапе Всероссийского конкурса «АгроНТРИ-2024</w:t>
      </w:r>
      <w:proofErr w:type="gramStart"/>
      <w:r w:rsidR="00C14A03">
        <w:rPr>
          <w:rFonts w:ascii="Times New Roman" w:hAnsi="Times New Roman" w:cs="Times New Roman"/>
          <w:sz w:val="28"/>
          <w:szCs w:val="28"/>
        </w:rPr>
        <w:t>»:Филиппов</w:t>
      </w:r>
      <w:proofErr w:type="gramEnd"/>
      <w:r w:rsidR="00C14A03">
        <w:rPr>
          <w:rFonts w:ascii="Times New Roman" w:hAnsi="Times New Roman" w:cs="Times New Roman"/>
          <w:sz w:val="28"/>
          <w:szCs w:val="28"/>
        </w:rPr>
        <w:t xml:space="preserve"> К. (6а)в секции «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АгроКОПТЕРЫ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 Валерия и Спасов Егор (8в) в секции «</w:t>
      </w:r>
      <w:proofErr w:type="spellStart"/>
      <w:r w:rsidR="00C14A03">
        <w:rPr>
          <w:rFonts w:ascii="Times New Roman" w:hAnsi="Times New Roman" w:cs="Times New Roman"/>
          <w:sz w:val="28"/>
          <w:szCs w:val="28"/>
        </w:rPr>
        <w:t>АгроСМАРТ</w:t>
      </w:r>
      <w:proofErr w:type="spellEnd"/>
      <w:r w:rsidR="00C14A03">
        <w:rPr>
          <w:rFonts w:ascii="Times New Roman" w:hAnsi="Times New Roman" w:cs="Times New Roman"/>
          <w:sz w:val="28"/>
          <w:szCs w:val="28"/>
        </w:rPr>
        <w:t xml:space="preserve">». Спасов Егор стал победителем в своей секции и </w:t>
      </w:r>
      <w:r w:rsidR="00153241">
        <w:rPr>
          <w:rFonts w:ascii="Times New Roman" w:hAnsi="Times New Roman" w:cs="Times New Roman"/>
          <w:sz w:val="28"/>
          <w:szCs w:val="28"/>
        </w:rPr>
        <w:t>будет представлять область на Всероссийском этапе.</w:t>
      </w:r>
      <w:r w:rsidR="00C14A03">
        <w:rPr>
          <w:rFonts w:ascii="Times New Roman" w:hAnsi="Times New Roman" w:cs="Times New Roman"/>
          <w:sz w:val="28"/>
          <w:szCs w:val="28"/>
        </w:rPr>
        <w:t xml:space="preserve"> </w:t>
      </w:r>
      <w:r w:rsidR="00153241">
        <w:rPr>
          <w:rFonts w:ascii="Times New Roman" w:hAnsi="Times New Roman" w:cs="Times New Roman"/>
          <w:sz w:val="28"/>
          <w:szCs w:val="28"/>
        </w:rPr>
        <w:t xml:space="preserve">Команда школы «Поколение </w:t>
      </w:r>
      <w:r w:rsidR="00153241">
        <w:rPr>
          <w:rFonts w:ascii="Times New Roman" w:hAnsi="Times New Roman" w:cs="Times New Roman"/>
          <w:sz w:val="28"/>
          <w:szCs w:val="28"/>
          <w:lang w:val="en-US"/>
        </w:rPr>
        <w:lastRenderedPageBreak/>
        <w:t>Z</w:t>
      </w:r>
      <w:r w:rsidR="00153241">
        <w:rPr>
          <w:rFonts w:ascii="Times New Roman" w:hAnsi="Times New Roman" w:cs="Times New Roman"/>
          <w:sz w:val="28"/>
          <w:szCs w:val="28"/>
        </w:rPr>
        <w:t>» стала призёром муниципального этапа интеллектуальной игры «Что? Где? Когда?». В преддверии Дня Победы команда 10-11 классов приняла участие в игре «Что?</w:t>
      </w:r>
      <w:r w:rsidR="00F1392E">
        <w:rPr>
          <w:rFonts w:ascii="Times New Roman" w:hAnsi="Times New Roman" w:cs="Times New Roman"/>
          <w:sz w:val="28"/>
          <w:szCs w:val="28"/>
        </w:rPr>
        <w:t xml:space="preserve"> </w:t>
      </w:r>
      <w:r w:rsidR="00153241">
        <w:rPr>
          <w:rFonts w:ascii="Times New Roman" w:hAnsi="Times New Roman" w:cs="Times New Roman"/>
          <w:sz w:val="28"/>
          <w:szCs w:val="28"/>
        </w:rPr>
        <w:t>Где?</w:t>
      </w:r>
      <w:r w:rsidR="00F1392E">
        <w:rPr>
          <w:rFonts w:ascii="Times New Roman" w:hAnsi="Times New Roman" w:cs="Times New Roman"/>
          <w:sz w:val="28"/>
          <w:szCs w:val="28"/>
        </w:rPr>
        <w:t xml:space="preserve"> </w:t>
      </w:r>
      <w:r w:rsidR="00153241">
        <w:rPr>
          <w:rFonts w:ascii="Times New Roman" w:hAnsi="Times New Roman" w:cs="Times New Roman"/>
          <w:sz w:val="28"/>
          <w:szCs w:val="28"/>
        </w:rPr>
        <w:t>Когда?</w:t>
      </w:r>
      <w:r w:rsidR="00F1392E">
        <w:rPr>
          <w:rFonts w:ascii="Times New Roman" w:hAnsi="Times New Roman" w:cs="Times New Roman"/>
          <w:sz w:val="28"/>
          <w:szCs w:val="28"/>
        </w:rPr>
        <w:t xml:space="preserve">», посвященной Великой Отечественной войне, в рамках окружного общественного проекта «Интеллектуальная олимпиада Приволжского федерального округа среди студентов и школьников». </w:t>
      </w:r>
      <w:r w:rsidR="00153241">
        <w:rPr>
          <w:rFonts w:ascii="Times New Roman" w:hAnsi="Times New Roman" w:cs="Times New Roman"/>
          <w:sz w:val="28"/>
          <w:szCs w:val="28"/>
        </w:rPr>
        <w:t xml:space="preserve"> С 2023 года МБОУ СОШ </w:t>
      </w:r>
      <w:proofErr w:type="spellStart"/>
      <w:r w:rsidR="0015324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53241">
        <w:rPr>
          <w:rFonts w:ascii="Times New Roman" w:hAnsi="Times New Roman" w:cs="Times New Roman"/>
          <w:sz w:val="28"/>
          <w:szCs w:val="28"/>
        </w:rPr>
        <w:t>. Шемышейка стала партнёром Всероссийского общества Знание и принимает активное участие в интеллектуальных играх.</w:t>
      </w:r>
      <w:r w:rsidR="00F1392E">
        <w:rPr>
          <w:rFonts w:ascii="Times New Roman" w:hAnsi="Times New Roman" w:cs="Times New Roman"/>
          <w:sz w:val="28"/>
          <w:szCs w:val="28"/>
        </w:rPr>
        <w:t xml:space="preserve">, проводимых им. В Знание. Игра «Достижения России в </w:t>
      </w:r>
      <w:r w:rsidR="00F139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1392E">
        <w:rPr>
          <w:rFonts w:ascii="Times New Roman" w:hAnsi="Times New Roman" w:cs="Times New Roman"/>
          <w:sz w:val="28"/>
          <w:szCs w:val="28"/>
        </w:rPr>
        <w:t xml:space="preserve"> веке приняли участие две команды, 6а и 8в классов. Команда «Девчата» прошла три отборочные игры и приняла участие в региональном чемпионате Знание. Игра «</w:t>
      </w:r>
      <w:proofErr w:type="spellStart"/>
      <w:proofErr w:type="gramStart"/>
      <w:r w:rsidR="00F1392E">
        <w:rPr>
          <w:rFonts w:ascii="Times New Roman" w:hAnsi="Times New Roman" w:cs="Times New Roman"/>
          <w:sz w:val="28"/>
          <w:szCs w:val="28"/>
        </w:rPr>
        <w:t>Что?Где</w:t>
      </w:r>
      <w:proofErr w:type="gramEnd"/>
      <w:r w:rsidR="00F1392E">
        <w:rPr>
          <w:rFonts w:ascii="Times New Roman" w:hAnsi="Times New Roman" w:cs="Times New Roman"/>
          <w:sz w:val="28"/>
          <w:szCs w:val="28"/>
        </w:rPr>
        <w:t>?Когда</w:t>
      </w:r>
      <w:proofErr w:type="spellEnd"/>
      <w:r w:rsidR="00F1392E">
        <w:rPr>
          <w:rFonts w:ascii="Times New Roman" w:hAnsi="Times New Roman" w:cs="Times New Roman"/>
          <w:sz w:val="28"/>
          <w:szCs w:val="28"/>
        </w:rPr>
        <w:t>?: школы и колледжи».</w:t>
      </w:r>
    </w:p>
    <w:p w14:paraId="1CE4DDE9" w14:textId="77777777" w:rsidR="005942DB" w:rsidRDefault="005942DB" w:rsidP="00594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Центр Точка Роста особенно активно работает во время каникул, организуя досуг школьников. Проводятся Дни открытых дверей для обучающихся филиала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обучающихся начальных классов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Шемышейка. На каникулах в Точке Роста каждый день работает компьютерный клуб, где каждый желающий может заниматься согласно своим интересам. Дети могут погрузиться в виртуальный мир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</w:rPr>
        <w:t xml:space="preserve"> шлема, проводятся заседания ВПК, дополнительные занятия для желающих по робототехнике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Киновидеотворчеству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творческие лаборатории. Во время летних каникул на базе Центра Точка Роста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  досуговая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площадка для обучающихся школы «Медиа-мастерская».</w:t>
      </w:r>
    </w:p>
    <w:p w14:paraId="0AE0DFDA" w14:textId="2F62D366" w:rsidR="005942DB" w:rsidRDefault="005942DB" w:rsidP="005942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6D5D9" w14:textId="77777777" w:rsidR="005942DB" w:rsidRPr="00B82341" w:rsidRDefault="005942DB" w:rsidP="005942DB">
      <w:pPr>
        <w:numPr>
          <w:ilvl w:val="0"/>
          <w:numId w:val="1"/>
        </w:numPr>
        <w:shd w:val="clear" w:color="auto" w:fill="FFFFFF"/>
        <w:spacing w:before="100" w:beforeAutospacing="1" w:after="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23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Кадровый состав Центра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628"/>
        <w:gridCol w:w="5421"/>
        <w:gridCol w:w="1559"/>
      </w:tblGrid>
      <w:tr w:rsidR="005942DB" w:rsidRPr="00B82341" w14:paraId="0E749874" w14:textId="77777777" w:rsidTr="00056D58">
        <w:tc>
          <w:tcPr>
            <w:tcW w:w="599" w:type="dxa"/>
            <w:shd w:val="clear" w:color="auto" w:fill="auto"/>
          </w:tcPr>
          <w:p w14:paraId="3A26B6D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8" w:type="dxa"/>
            <w:shd w:val="clear" w:color="auto" w:fill="auto"/>
          </w:tcPr>
          <w:p w14:paraId="7A40CA6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421" w:type="dxa"/>
            <w:shd w:val="clear" w:color="auto" w:fill="auto"/>
          </w:tcPr>
          <w:p w14:paraId="22A237D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14:paraId="4444621C" w14:textId="77777777" w:rsidR="005942DB" w:rsidRPr="00B82341" w:rsidRDefault="005942DB" w:rsidP="00056D5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5942DB" w:rsidRPr="00B82341" w14:paraId="52008BB7" w14:textId="77777777" w:rsidTr="00056D58">
        <w:trPr>
          <w:trHeight w:val="703"/>
        </w:trPr>
        <w:tc>
          <w:tcPr>
            <w:tcW w:w="599" w:type="dxa"/>
            <w:shd w:val="clear" w:color="auto" w:fill="auto"/>
          </w:tcPr>
          <w:p w14:paraId="2A094A2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14:paraId="416F3E0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Елена Ивановна</w:t>
            </w:r>
          </w:p>
        </w:tc>
        <w:tc>
          <w:tcPr>
            <w:tcW w:w="5421" w:type="dxa"/>
            <w:shd w:val="clear" w:color="auto" w:fill="auto"/>
          </w:tcPr>
          <w:p w14:paraId="63AB1CF5" w14:textId="08D6AE63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учитель </w:t>
            </w:r>
            <w:r w:rsidR="0050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немецкого языка</w:t>
            </w:r>
          </w:p>
        </w:tc>
        <w:tc>
          <w:tcPr>
            <w:tcW w:w="1559" w:type="dxa"/>
            <w:shd w:val="clear" w:color="auto" w:fill="auto"/>
          </w:tcPr>
          <w:p w14:paraId="3682C65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5942DB" w:rsidRPr="00B82341" w14:paraId="71D396B7" w14:textId="77777777" w:rsidTr="00056D58">
        <w:trPr>
          <w:trHeight w:val="712"/>
        </w:trPr>
        <w:tc>
          <w:tcPr>
            <w:tcW w:w="599" w:type="dxa"/>
            <w:shd w:val="clear" w:color="auto" w:fill="auto"/>
          </w:tcPr>
          <w:p w14:paraId="79FCD294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8" w:type="dxa"/>
            <w:shd w:val="clear" w:color="auto" w:fill="auto"/>
          </w:tcPr>
          <w:p w14:paraId="7327759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Паршина Наталья Владимировна</w:t>
            </w:r>
          </w:p>
        </w:tc>
        <w:tc>
          <w:tcPr>
            <w:tcW w:w="5421" w:type="dxa"/>
            <w:shd w:val="clear" w:color="auto" w:fill="auto"/>
          </w:tcPr>
          <w:p w14:paraId="4BD63AF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559" w:type="dxa"/>
            <w:shd w:val="clear" w:color="auto" w:fill="auto"/>
          </w:tcPr>
          <w:p w14:paraId="74A17A09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5942DB" w:rsidRPr="00B82341" w14:paraId="2F69E9A0" w14:textId="77777777" w:rsidTr="00056D58">
        <w:trPr>
          <w:trHeight w:val="566"/>
        </w:trPr>
        <w:tc>
          <w:tcPr>
            <w:tcW w:w="599" w:type="dxa"/>
            <w:shd w:val="clear" w:color="auto" w:fill="auto"/>
          </w:tcPr>
          <w:p w14:paraId="5D49D69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8" w:type="dxa"/>
            <w:shd w:val="clear" w:color="auto" w:fill="auto"/>
          </w:tcPr>
          <w:p w14:paraId="74BAAFF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Агапова Марина Николаевна</w:t>
            </w:r>
          </w:p>
        </w:tc>
        <w:tc>
          <w:tcPr>
            <w:tcW w:w="5421" w:type="dxa"/>
            <w:shd w:val="clear" w:color="auto" w:fill="auto"/>
          </w:tcPr>
          <w:p w14:paraId="38FE087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и информатики</w:t>
            </w:r>
          </w:p>
        </w:tc>
        <w:tc>
          <w:tcPr>
            <w:tcW w:w="1559" w:type="dxa"/>
            <w:shd w:val="clear" w:color="auto" w:fill="auto"/>
          </w:tcPr>
          <w:p w14:paraId="0496FCB9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5942DB" w:rsidRPr="00B82341" w14:paraId="599E0407" w14:textId="77777777" w:rsidTr="00056D58">
        <w:trPr>
          <w:trHeight w:val="747"/>
        </w:trPr>
        <w:tc>
          <w:tcPr>
            <w:tcW w:w="599" w:type="dxa"/>
            <w:shd w:val="clear" w:color="auto" w:fill="auto"/>
          </w:tcPr>
          <w:p w14:paraId="6090CF37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28" w:type="dxa"/>
            <w:shd w:val="clear" w:color="auto" w:fill="auto"/>
          </w:tcPr>
          <w:p w14:paraId="2E6A6532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 Юрий </w:t>
            </w:r>
          </w:p>
          <w:p w14:paraId="42B8FE70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5421" w:type="dxa"/>
            <w:shd w:val="clear" w:color="auto" w:fill="auto"/>
          </w:tcPr>
          <w:p w14:paraId="4E05EF4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1559" w:type="dxa"/>
            <w:shd w:val="clear" w:color="auto" w:fill="auto"/>
          </w:tcPr>
          <w:p w14:paraId="54B9091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5942DB" w:rsidRPr="00B82341" w14:paraId="5930B48F" w14:textId="77777777" w:rsidTr="00056D58">
        <w:trPr>
          <w:trHeight w:val="715"/>
        </w:trPr>
        <w:tc>
          <w:tcPr>
            <w:tcW w:w="599" w:type="dxa"/>
            <w:shd w:val="clear" w:color="auto" w:fill="auto"/>
          </w:tcPr>
          <w:p w14:paraId="1E0D707D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28" w:type="dxa"/>
            <w:shd w:val="clear" w:color="auto" w:fill="auto"/>
          </w:tcPr>
          <w:p w14:paraId="04A12D20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Михайлович</w:t>
            </w:r>
          </w:p>
        </w:tc>
        <w:tc>
          <w:tcPr>
            <w:tcW w:w="5421" w:type="dxa"/>
            <w:shd w:val="clear" w:color="auto" w:fill="auto"/>
          </w:tcPr>
          <w:p w14:paraId="364CE39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auto"/>
          </w:tcPr>
          <w:p w14:paraId="3EC2FB5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5942DB" w:rsidRPr="00B82341" w14:paraId="184C46C7" w14:textId="77777777" w:rsidTr="00056D58">
        <w:tc>
          <w:tcPr>
            <w:tcW w:w="599" w:type="dxa"/>
            <w:shd w:val="clear" w:color="auto" w:fill="auto"/>
          </w:tcPr>
          <w:p w14:paraId="3C8BB322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28" w:type="dxa"/>
            <w:shd w:val="clear" w:color="auto" w:fill="auto"/>
          </w:tcPr>
          <w:p w14:paraId="5663E96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 Виктор Сергеевич</w:t>
            </w:r>
          </w:p>
        </w:tc>
        <w:tc>
          <w:tcPr>
            <w:tcW w:w="5421" w:type="dxa"/>
            <w:shd w:val="clear" w:color="auto" w:fill="auto"/>
          </w:tcPr>
          <w:p w14:paraId="51FD19C2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  <w:shd w:val="clear" w:color="auto" w:fill="auto"/>
          </w:tcPr>
          <w:p w14:paraId="75D21A6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</w:tbl>
    <w:p w14:paraId="4143F3EB" w14:textId="77777777" w:rsidR="005942DB" w:rsidRPr="00B82341" w:rsidRDefault="005942DB" w:rsidP="005942D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66F15DFA" w14:textId="77777777" w:rsidR="005942DB" w:rsidRPr="00B82341" w:rsidRDefault="005942DB" w:rsidP="005942D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54AF3754" w14:textId="77777777" w:rsidR="005942DB" w:rsidRPr="00B82341" w:rsidRDefault="005942DB" w:rsidP="005942D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B823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2.Для эффективной работы в Центре педагоги прошли курсы повышения квалификации.</w:t>
      </w:r>
    </w:p>
    <w:p w14:paraId="60EA86DA" w14:textId="77777777" w:rsidR="005942DB" w:rsidRPr="00B82341" w:rsidRDefault="005942DB" w:rsidP="005942D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20444445" w14:textId="4A986C59" w:rsidR="005942DB" w:rsidRPr="00B82341" w:rsidRDefault="005057E0" w:rsidP="005942DB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Паршина Наталья Владимировна «Использование современного учебного оборудования в ЦО естественно-научной и технической направленностей «Точка Роста» (май 2024)</w:t>
      </w:r>
    </w:p>
    <w:p w14:paraId="75FBD432" w14:textId="77777777" w:rsidR="005942DB" w:rsidRPr="0004505F" w:rsidRDefault="005942DB" w:rsidP="005942D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50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Центре Т.Р. были разработаны и реализованы программы дополнительного образования и программы внеурочной деятельности.</w:t>
      </w:r>
    </w:p>
    <w:tbl>
      <w:tblPr>
        <w:tblW w:w="10637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3"/>
        <w:gridCol w:w="3118"/>
        <w:gridCol w:w="2552"/>
        <w:gridCol w:w="1276"/>
      </w:tblGrid>
      <w:tr w:rsidR="005942DB" w:rsidRPr="00B82341" w14:paraId="777E57D3" w14:textId="77777777" w:rsidTr="005057E0">
        <w:tc>
          <w:tcPr>
            <w:tcW w:w="568" w:type="dxa"/>
            <w:shd w:val="clear" w:color="auto" w:fill="auto"/>
          </w:tcPr>
          <w:p w14:paraId="590866C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3" w:type="dxa"/>
            <w:shd w:val="clear" w:color="auto" w:fill="auto"/>
          </w:tcPr>
          <w:p w14:paraId="325C517D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118" w:type="dxa"/>
            <w:shd w:val="clear" w:color="auto" w:fill="auto"/>
          </w:tcPr>
          <w:p w14:paraId="1AAEF6C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2" w:type="dxa"/>
            <w:shd w:val="clear" w:color="auto" w:fill="auto"/>
          </w:tcPr>
          <w:p w14:paraId="453E56B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039147DB" w14:textId="77777777" w:rsidR="005942DB" w:rsidRPr="00B82341" w:rsidRDefault="005942DB" w:rsidP="00056D5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5942DB" w:rsidRPr="00B82341" w14:paraId="25DE2C5C" w14:textId="77777777" w:rsidTr="005057E0">
        <w:trPr>
          <w:trHeight w:val="565"/>
        </w:trPr>
        <w:tc>
          <w:tcPr>
            <w:tcW w:w="568" w:type="dxa"/>
            <w:vMerge w:val="restart"/>
            <w:shd w:val="clear" w:color="auto" w:fill="auto"/>
          </w:tcPr>
          <w:p w14:paraId="44FC2D7E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3" w:type="dxa"/>
            <w:vMerge w:val="restart"/>
            <w:shd w:val="clear" w:color="auto" w:fill="auto"/>
          </w:tcPr>
          <w:p w14:paraId="196A0DB9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Паршина Наталья Владимировна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49D289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C2B973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4780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Киновидеотворчество</w:t>
            </w:r>
            <w:proofErr w:type="spellEnd"/>
          </w:p>
          <w:p w14:paraId="468CE7ED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A4AF6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E0A8D5D" w14:textId="399386B3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942DB" w:rsidRPr="00B82341" w14:paraId="582FC9CB" w14:textId="77777777" w:rsidTr="005057E0">
        <w:trPr>
          <w:trHeight w:val="565"/>
        </w:trPr>
        <w:tc>
          <w:tcPr>
            <w:tcW w:w="568" w:type="dxa"/>
            <w:vMerge/>
            <w:shd w:val="clear" w:color="auto" w:fill="auto"/>
          </w:tcPr>
          <w:p w14:paraId="57589DC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7DA92198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7AC9A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976BED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1455E3" w14:textId="74DEE872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42DB" w:rsidRPr="00B82341" w14:paraId="6ECE0C5B" w14:textId="77777777" w:rsidTr="005057E0">
        <w:trPr>
          <w:trHeight w:val="438"/>
        </w:trPr>
        <w:tc>
          <w:tcPr>
            <w:tcW w:w="568" w:type="dxa"/>
            <w:vMerge/>
            <w:shd w:val="clear" w:color="auto" w:fill="auto"/>
          </w:tcPr>
          <w:p w14:paraId="3C5D52E7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63423FCF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96C482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5FDA709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FDEF30" w14:textId="590C01AD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942DB" w:rsidRPr="00B82341" w14:paraId="09442373" w14:textId="77777777" w:rsidTr="005057E0">
        <w:trPr>
          <w:trHeight w:val="399"/>
        </w:trPr>
        <w:tc>
          <w:tcPr>
            <w:tcW w:w="568" w:type="dxa"/>
            <w:vMerge w:val="restart"/>
            <w:shd w:val="clear" w:color="auto" w:fill="auto"/>
          </w:tcPr>
          <w:p w14:paraId="71BCEC14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3" w:type="dxa"/>
            <w:vMerge w:val="restart"/>
            <w:shd w:val="clear" w:color="auto" w:fill="auto"/>
          </w:tcPr>
          <w:p w14:paraId="77B9A03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Михайлович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7436B6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7CA5D6" w14:textId="043F443D" w:rsidR="005942DB" w:rsidRPr="00B82341" w:rsidRDefault="005942DB" w:rsidP="00056D58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0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ахматы</w:t>
            </w:r>
          </w:p>
        </w:tc>
        <w:tc>
          <w:tcPr>
            <w:tcW w:w="1276" w:type="dxa"/>
            <w:shd w:val="clear" w:color="auto" w:fill="auto"/>
          </w:tcPr>
          <w:p w14:paraId="28F2E4E6" w14:textId="446293B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42DB" w:rsidRPr="00B82341" w14:paraId="5B3D1AF6" w14:textId="77777777" w:rsidTr="005057E0">
        <w:trPr>
          <w:trHeight w:val="419"/>
        </w:trPr>
        <w:tc>
          <w:tcPr>
            <w:tcW w:w="568" w:type="dxa"/>
            <w:vMerge/>
            <w:shd w:val="clear" w:color="auto" w:fill="auto"/>
          </w:tcPr>
          <w:p w14:paraId="1610A8B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1825B90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A37B94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6CC9990" w14:textId="77777777" w:rsidR="005942DB" w:rsidRPr="00B82341" w:rsidRDefault="005942DB" w:rsidP="00056D58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2BF404" w14:textId="185890F9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942DB" w:rsidRPr="00B82341" w14:paraId="36A354F1" w14:textId="77777777" w:rsidTr="005057E0">
        <w:trPr>
          <w:trHeight w:val="292"/>
        </w:trPr>
        <w:tc>
          <w:tcPr>
            <w:tcW w:w="568" w:type="dxa"/>
            <w:vMerge w:val="restart"/>
            <w:shd w:val="clear" w:color="auto" w:fill="auto"/>
          </w:tcPr>
          <w:p w14:paraId="52404395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3" w:type="dxa"/>
            <w:vMerge w:val="restart"/>
            <w:shd w:val="clear" w:color="auto" w:fill="auto"/>
          </w:tcPr>
          <w:p w14:paraId="066D7A68" w14:textId="73ED839A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Паршина Наталья Владимировна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0FDA200" w14:textId="742E378F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D3CB903" w14:textId="0A298439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</w:t>
            </w:r>
          </w:p>
          <w:p w14:paraId="6D9267DA" w14:textId="2C166076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A70624" w14:textId="3E42CC0D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942DB" w:rsidRPr="00B82341" w14:paraId="4A6E69C5" w14:textId="77777777" w:rsidTr="005057E0">
        <w:trPr>
          <w:trHeight w:val="715"/>
        </w:trPr>
        <w:tc>
          <w:tcPr>
            <w:tcW w:w="568" w:type="dxa"/>
            <w:vMerge/>
            <w:shd w:val="clear" w:color="auto" w:fill="auto"/>
          </w:tcPr>
          <w:p w14:paraId="32FE6E6E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14:paraId="65DF335F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EC2B34E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659179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8ABC8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42DB" w:rsidRPr="00B82341" w14:paraId="3B81A0EB" w14:textId="77777777" w:rsidTr="005057E0">
        <w:trPr>
          <w:trHeight w:val="1119"/>
        </w:trPr>
        <w:tc>
          <w:tcPr>
            <w:tcW w:w="568" w:type="dxa"/>
            <w:shd w:val="clear" w:color="auto" w:fill="auto"/>
          </w:tcPr>
          <w:p w14:paraId="08DC7A4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14:paraId="0D4C4CE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Агапова Марина Николаевна</w:t>
            </w:r>
          </w:p>
        </w:tc>
        <w:tc>
          <w:tcPr>
            <w:tcW w:w="3118" w:type="dxa"/>
            <w:shd w:val="clear" w:color="auto" w:fill="auto"/>
          </w:tcPr>
          <w:p w14:paraId="432F734A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информатики и математики</w:t>
            </w:r>
          </w:p>
        </w:tc>
        <w:tc>
          <w:tcPr>
            <w:tcW w:w="2552" w:type="dxa"/>
            <w:shd w:val="clear" w:color="auto" w:fill="auto"/>
          </w:tcPr>
          <w:p w14:paraId="0E66C64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14:paraId="17D0ACCB" w14:textId="05BF51AF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942DB" w:rsidRPr="00B82341" w14:paraId="1750F6D1" w14:textId="77777777" w:rsidTr="005057E0">
        <w:tc>
          <w:tcPr>
            <w:tcW w:w="568" w:type="dxa"/>
            <w:shd w:val="clear" w:color="auto" w:fill="auto"/>
          </w:tcPr>
          <w:p w14:paraId="7707218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14:paraId="679EF151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 Виктор Сергеевич</w:t>
            </w:r>
          </w:p>
        </w:tc>
        <w:tc>
          <w:tcPr>
            <w:tcW w:w="3118" w:type="dxa"/>
            <w:shd w:val="clear" w:color="auto" w:fill="auto"/>
          </w:tcPr>
          <w:p w14:paraId="579C9B33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552" w:type="dxa"/>
            <w:shd w:val="clear" w:color="auto" w:fill="auto"/>
          </w:tcPr>
          <w:p w14:paraId="2DFAC726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</w:p>
          <w:p w14:paraId="08B6CB8F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ABDCC0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  <w:p w14:paraId="4740AD9B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2DB" w:rsidRPr="00B82341" w14:paraId="330DC53E" w14:textId="77777777" w:rsidTr="005057E0">
        <w:tc>
          <w:tcPr>
            <w:tcW w:w="568" w:type="dxa"/>
            <w:shd w:val="clear" w:color="auto" w:fill="auto"/>
          </w:tcPr>
          <w:p w14:paraId="18196BCC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14:paraId="2249299C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  <w:p w14:paraId="6BCDF77F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Семененко Людмила Александровна</w:t>
            </w:r>
          </w:p>
        </w:tc>
        <w:tc>
          <w:tcPr>
            <w:tcW w:w="3118" w:type="dxa"/>
            <w:shd w:val="clear" w:color="auto" w:fill="auto"/>
          </w:tcPr>
          <w:p w14:paraId="579CBB52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14:paraId="32CB201E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ИЗО и технологии</w:t>
            </w:r>
          </w:p>
        </w:tc>
        <w:tc>
          <w:tcPr>
            <w:tcW w:w="2552" w:type="dxa"/>
            <w:shd w:val="clear" w:color="auto" w:fill="auto"/>
          </w:tcPr>
          <w:p w14:paraId="359BE4E2" w14:textId="77777777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театральная студия «Авангард»</w:t>
            </w:r>
          </w:p>
        </w:tc>
        <w:tc>
          <w:tcPr>
            <w:tcW w:w="1276" w:type="dxa"/>
            <w:shd w:val="clear" w:color="auto" w:fill="auto"/>
          </w:tcPr>
          <w:p w14:paraId="38A87E9B" w14:textId="6E4DCE72" w:rsidR="005942DB" w:rsidRPr="00B82341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5942DB" w:rsidRPr="00B82341" w14:paraId="7B64D37E" w14:textId="77777777" w:rsidTr="005057E0">
        <w:trPr>
          <w:trHeight w:val="426"/>
        </w:trPr>
        <w:tc>
          <w:tcPr>
            <w:tcW w:w="568" w:type="dxa"/>
            <w:shd w:val="clear" w:color="auto" w:fill="auto"/>
          </w:tcPr>
          <w:p w14:paraId="3254B98F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14:paraId="775F7B36" w14:textId="75F53D6D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Кузина Людмила Алексеевна</w:t>
            </w:r>
          </w:p>
          <w:p w14:paraId="2506C5C6" w14:textId="2923E2F5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FDDF9DA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14:paraId="51C6C728" w14:textId="60C692DD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D334C1" w14:textId="7777777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ЮИДД</w:t>
            </w:r>
          </w:p>
        </w:tc>
        <w:tc>
          <w:tcPr>
            <w:tcW w:w="1276" w:type="dxa"/>
            <w:shd w:val="clear" w:color="auto" w:fill="auto"/>
          </w:tcPr>
          <w:p w14:paraId="2E9BA72E" w14:textId="7E1B6F63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24696C19" w14:textId="7D8D19CE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2DB" w:rsidRPr="00B82341" w14:paraId="156C670C" w14:textId="77777777" w:rsidTr="005057E0">
        <w:trPr>
          <w:trHeight w:val="426"/>
        </w:trPr>
        <w:tc>
          <w:tcPr>
            <w:tcW w:w="568" w:type="dxa"/>
            <w:shd w:val="clear" w:color="auto" w:fill="auto"/>
          </w:tcPr>
          <w:p w14:paraId="125105EB" w14:textId="7AB9F08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14:paraId="495CB1BB" w14:textId="306CD1C4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 Виктор Сергеевич</w:t>
            </w:r>
          </w:p>
        </w:tc>
        <w:tc>
          <w:tcPr>
            <w:tcW w:w="3118" w:type="dxa"/>
            <w:shd w:val="clear" w:color="auto" w:fill="auto"/>
          </w:tcPr>
          <w:p w14:paraId="041B36F8" w14:textId="7CB12D7F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552" w:type="dxa"/>
            <w:shd w:val="clear" w:color="auto" w:fill="auto"/>
          </w:tcPr>
          <w:p w14:paraId="23186804" w14:textId="6DA2C63A" w:rsidR="005942DB" w:rsidRDefault="005057E0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Дружина юных пожарных</w:t>
            </w:r>
          </w:p>
        </w:tc>
        <w:tc>
          <w:tcPr>
            <w:tcW w:w="1276" w:type="dxa"/>
            <w:shd w:val="clear" w:color="auto" w:fill="auto"/>
          </w:tcPr>
          <w:p w14:paraId="7A5B2376" w14:textId="7EB649A7" w:rsidR="005942DB" w:rsidRDefault="005942DB" w:rsidP="0005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</w:tbl>
    <w:p w14:paraId="501782D6" w14:textId="41FCAAAD" w:rsidR="004B3898" w:rsidRPr="008B2195" w:rsidRDefault="004B3898" w:rsidP="001D1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898" w:rsidRPr="008B2195" w:rsidSect="0050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C0"/>
    <w:rsid w:val="00026B8D"/>
    <w:rsid w:val="00085AEE"/>
    <w:rsid w:val="00153241"/>
    <w:rsid w:val="001B455D"/>
    <w:rsid w:val="001D1538"/>
    <w:rsid w:val="004B3898"/>
    <w:rsid w:val="005057E0"/>
    <w:rsid w:val="005942DB"/>
    <w:rsid w:val="005C20B8"/>
    <w:rsid w:val="008B2195"/>
    <w:rsid w:val="00902255"/>
    <w:rsid w:val="00A9228E"/>
    <w:rsid w:val="00B2332C"/>
    <w:rsid w:val="00C14A03"/>
    <w:rsid w:val="00C42F21"/>
    <w:rsid w:val="00E07F0B"/>
    <w:rsid w:val="00F1392E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1D5"/>
  <w15:chartTrackingRefBased/>
  <w15:docId w15:val="{D6E19798-52C9-4A05-8600-7DCD00EB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807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Тигриц</dc:creator>
  <cp:keywords/>
  <dc:description/>
  <cp:lastModifiedBy>Тигриц</cp:lastModifiedBy>
  <cp:revision>1</cp:revision>
  <dcterms:created xsi:type="dcterms:W3CDTF">2024-09-05T14:19:00Z</dcterms:created>
  <dcterms:modified xsi:type="dcterms:W3CDTF">2024-09-05T18:24:00Z</dcterms:modified>
</cp:coreProperties>
</file>